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09D1" w14:textId="77777777" w:rsidR="00C3096B" w:rsidRDefault="00000000">
      <w:pPr>
        <w:spacing w:before="241"/>
        <w:rPr>
          <w:sz w:val="48"/>
          <w:szCs w:val="48"/>
        </w:rPr>
      </w:pPr>
      <w:r>
        <w:rPr>
          <w:sz w:val="48"/>
          <w:szCs w:val="48"/>
        </w:rPr>
        <w:t>Minor Ondernemerschap: BAM Sprint feedback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1B59DEA" wp14:editId="3F77FAD1">
                <wp:simplePos x="0" y="0"/>
                <wp:positionH relativeFrom="column">
                  <wp:posOffset>10172700</wp:posOffset>
                </wp:positionH>
                <wp:positionV relativeFrom="paragraph">
                  <wp:posOffset>-292099</wp:posOffset>
                </wp:positionV>
                <wp:extent cx="4010025" cy="90170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655" y="3243425"/>
                          <a:ext cx="3996690" cy="1073150"/>
                        </a:xfrm>
                        <a:prstGeom prst="rect">
                          <a:avLst/>
                        </a:prstGeom>
                        <a:noFill/>
                        <a:ln w="126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5AF15" w14:textId="77777777" w:rsidR="00C3096B" w:rsidRDefault="00C3096B">
                            <w:pPr>
                              <w:textDirection w:val="btLr"/>
                            </w:pPr>
                          </w:p>
                          <w:p w14:paraId="249AA9D9" w14:textId="77777777" w:rsidR="00C3096B" w:rsidRDefault="00000000">
                            <w:pPr>
                              <w:ind w:left="14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Mondgroep: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C72AEFD" w14:textId="77777777" w:rsidR="00C3096B" w:rsidRDefault="00C3096B">
                            <w:pPr>
                              <w:textDirection w:val="btLr"/>
                            </w:pPr>
                          </w:p>
                          <w:p w14:paraId="36B012DA" w14:textId="77777777" w:rsidR="00C3096B" w:rsidRDefault="00000000">
                            <w:pPr>
                              <w:spacing w:before="208"/>
                              <w:ind w:left="14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Onderneming: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10172700</wp:posOffset>
                </wp:positionH>
                <wp:positionV relativeFrom="paragraph">
                  <wp:posOffset>-292099</wp:posOffset>
                </wp:positionV>
                <wp:extent cx="4010025" cy="901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90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44817A" w14:textId="77777777" w:rsidR="00C3096B" w:rsidRDefault="00C3096B">
      <w:pPr>
        <w:spacing w:before="241"/>
        <w:rPr>
          <w:sz w:val="48"/>
          <w:szCs w:val="48"/>
        </w:rPr>
      </w:pPr>
    </w:p>
    <w:tbl>
      <w:tblPr>
        <w:tblStyle w:val="a"/>
        <w:tblW w:w="214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825"/>
        <w:gridCol w:w="4560"/>
        <w:gridCol w:w="5130"/>
        <w:gridCol w:w="4725"/>
      </w:tblGrid>
      <w:tr w:rsidR="00C3096B" w14:paraId="6808ADD4" w14:textId="77777777">
        <w:trPr>
          <w:trHeight w:val="666"/>
        </w:trPr>
        <w:tc>
          <w:tcPr>
            <w:tcW w:w="3165" w:type="dxa"/>
          </w:tcPr>
          <w:p w14:paraId="5027E40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Praktijktaken</w:t>
            </w:r>
          </w:p>
        </w:tc>
        <w:tc>
          <w:tcPr>
            <w:tcW w:w="3825" w:type="dxa"/>
          </w:tcPr>
          <w:p w14:paraId="2564086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560" w:type="dxa"/>
          </w:tcPr>
          <w:p w14:paraId="09A26CA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5130" w:type="dxa"/>
          </w:tcPr>
          <w:p w14:paraId="372ED600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4725" w:type="dxa"/>
          </w:tcPr>
          <w:p w14:paraId="1AD4929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</w:t>
            </w:r>
          </w:p>
        </w:tc>
      </w:tr>
      <w:tr w:rsidR="00C3096B" w14:paraId="53C7BC80" w14:textId="77777777">
        <w:trPr>
          <w:trHeight w:val="3474"/>
        </w:trPr>
        <w:tc>
          <w:tcPr>
            <w:tcW w:w="3165" w:type="dxa"/>
          </w:tcPr>
          <w:p w14:paraId="30018B56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50"/>
              <w:rPr>
                <w:color w:val="00000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>Strategie</w:t>
            </w:r>
          </w:p>
          <w:p w14:paraId="464B3C9B" w14:textId="77777777" w:rsidR="00C3096B" w:rsidRDefault="00C30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50"/>
              <w:rPr>
                <w:sz w:val="20"/>
                <w:szCs w:val="20"/>
                <w:u w:val="single"/>
              </w:rPr>
            </w:pPr>
          </w:p>
          <w:p w14:paraId="4F60E265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ondernemer(s) is/ zijn in staat een koppeling te maken tussen de WHY van hun onderneming en doelgroep(en), hetgeen resulteert in een onderbouwde propositie en doordachte identiteit.</w:t>
            </w:r>
          </w:p>
        </w:tc>
        <w:tc>
          <w:tcPr>
            <w:tcW w:w="3825" w:type="dxa"/>
          </w:tcPr>
          <w:p w14:paraId="52DA1F9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before="59"/>
              <w:ind w:righ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 heeft overwegend zichzelf als vertrekpunt genomen in marktbewerking.</w:t>
            </w:r>
          </w:p>
          <w:p w14:paraId="14FB016F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positionering is dusdanig generiek of vaag dat het niet duidelijk is voor wie er welk verschil gemaakt gaat worden.</w:t>
            </w:r>
          </w:p>
          <w:p w14:paraId="7C72B26C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Het verhaal omschrijft enkel de praktische eigenschappen van een product of service zonder dat er op enige op een emotie of probleem van de klant ingespeeld wordt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60" w:type="dxa"/>
          </w:tcPr>
          <w:p w14:paraId="5733D4CA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59"/>
              <w:ind w:right="1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positionering is een uiting van marktgerichte/ klantgerichte benadering.</w:t>
            </w:r>
          </w:p>
          <w:p w14:paraId="7A773773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112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doelgroep is hiermee helder geformuleer</w:t>
            </w:r>
            <w:r>
              <w:rPr>
                <w:sz w:val="20"/>
                <w:szCs w:val="20"/>
              </w:rPr>
              <w:t>d.</w:t>
            </w:r>
          </w:p>
          <w:p w14:paraId="4A97307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1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Het verhaal rondom het product of de service speelt voldoende in op de emotie of het probleem van de doelgroep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30" w:type="dxa"/>
          </w:tcPr>
          <w:p w14:paraId="252AF81C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before="66"/>
              <w:ind w:right="12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WHY staat centraal in d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color w:val="000000"/>
                <w:sz w:val="20"/>
                <w:szCs w:val="20"/>
              </w:rPr>
              <w:t xml:space="preserve">benadering van de markt. </w:t>
            </w:r>
          </w:p>
          <w:p w14:paraId="7C7D0A7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2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HOW en de WHAT zijn hiermee ondersteunend in de verdere positionering en aanpak</w:t>
            </w:r>
          </w:p>
          <w:p w14:paraId="640724DC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29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strategie vindt gehoor bij de doelgroep in de vorm van aankopen, aanvragen, </w:t>
            </w:r>
            <w:r>
              <w:rPr>
                <w:sz w:val="20"/>
                <w:szCs w:val="20"/>
              </w:rPr>
              <w:t>volgers</w:t>
            </w:r>
            <w:r>
              <w:rPr>
                <w:color w:val="000000"/>
                <w:sz w:val="20"/>
                <w:szCs w:val="20"/>
              </w:rPr>
              <w:t xml:space="preserve"> of andere vormen van tractie. </w:t>
            </w:r>
          </w:p>
        </w:tc>
        <w:tc>
          <w:tcPr>
            <w:tcW w:w="4725" w:type="dxa"/>
          </w:tcPr>
          <w:p w14:paraId="011DFD98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2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doelgroep draagt de WHY op eigen initiatief uit en het merk vindt hiermee weerklank buiten de eigen uitingen en kringen. </w:t>
            </w:r>
          </w:p>
          <w:p w14:paraId="7696526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Klanten geloven dermate in het merk dat er aantoonbaar herhaalaankopen zijn of ze treden op als ambassadeur. </w:t>
            </w:r>
          </w:p>
          <w:p w14:paraId="7FE3733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onderneming is hiermee “doorvertelwaardig” en kent een grote mate van vitaliteit op </w:t>
            </w:r>
            <w:proofErr w:type="spellStart"/>
            <w:r>
              <w:rPr>
                <w:color w:val="000000"/>
                <w:sz w:val="20"/>
                <w:szCs w:val="20"/>
              </w:rPr>
              <w:t>social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media en/of in traditionele media. </w:t>
            </w:r>
          </w:p>
        </w:tc>
      </w:tr>
      <w:tr w:rsidR="00C3096B" w14:paraId="66A23220" w14:textId="77777777">
        <w:trPr>
          <w:trHeight w:val="2740"/>
        </w:trPr>
        <w:tc>
          <w:tcPr>
            <w:tcW w:w="3165" w:type="dxa"/>
          </w:tcPr>
          <w:p w14:paraId="30976B45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5"/>
              <w:rPr>
                <w:color w:val="00000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>Visual Branding</w:t>
            </w:r>
          </w:p>
          <w:p w14:paraId="3BFAF7B4" w14:textId="77777777" w:rsidR="00C3096B" w:rsidRDefault="00C30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5"/>
              <w:rPr>
                <w:sz w:val="20"/>
                <w:szCs w:val="20"/>
                <w:u w:val="single"/>
              </w:rPr>
            </w:pPr>
          </w:p>
          <w:p w14:paraId="25FD92BA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ondernemer(s) bouwen een visuele identiteit op basis van de onderliggende strategie en voeren dit op consistente wijze door. </w:t>
            </w:r>
          </w:p>
        </w:tc>
        <w:tc>
          <w:tcPr>
            <w:tcW w:w="3825" w:type="dxa"/>
          </w:tcPr>
          <w:p w14:paraId="0BF2B75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before="60"/>
              <w:ind w:right="2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 is geen sprake van een samenhangende of geformaliseerde huisstijl </w:t>
            </w:r>
          </w:p>
          <w:p w14:paraId="797099A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gemaakte keuzes zijn onvoldoende strategisch onderbouwd.</w:t>
            </w:r>
          </w:p>
          <w:p w14:paraId="6FC2E6EA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Het gebruik van de huisstijl is inconsistent</w:t>
            </w:r>
          </w:p>
          <w:p w14:paraId="2321A40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kwaliteit van visuele content is onvoldoende professioneel. </w:t>
            </w:r>
          </w:p>
        </w:tc>
        <w:tc>
          <w:tcPr>
            <w:tcW w:w="4560" w:type="dxa"/>
          </w:tcPr>
          <w:p w14:paraId="5C9DA41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spacing w:before="59"/>
              <w:ind w:right="48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huisstijl is voldoende vastgelegd en bevat hiermee een </w:t>
            </w:r>
            <w:r>
              <w:rPr>
                <w:sz w:val="20"/>
                <w:szCs w:val="20"/>
              </w:rPr>
              <w:t>heldere</w:t>
            </w:r>
            <w:r>
              <w:rPr>
                <w:color w:val="000000"/>
                <w:sz w:val="20"/>
                <w:szCs w:val="20"/>
              </w:rPr>
              <w:t xml:space="preserve"> keuze met betrekking tot in ieder geval logo, fonts en kleuren.</w:t>
            </w:r>
          </w:p>
          <w:p w14:paraId="26ACC52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4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gemaakte keuzen zijn voldoende strategisch onderbouwd en hiermee passend bij de WHY en doelgroep.</w:t>
            </w:r>
          </w:p>
          <w:p w14:paraId="4D13FE8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4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Het gebruik van de huisstijl is consistent. </w:t>
            </w:r>
          </w:p>
          <w:p w14:paraId="13182B9B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4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kwaliteit van de visuele content oogt voldoende professioneel.</w:t>
            </w:r>
          </w:p>
        </w:tc>
        <w:tc>
          <w:tcPr>
            <w:tcW w:w="5130" w:type="dxa"/>
          </w:tcPr>
          <w:p w14:paraId="214D9361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59"/>
              <w:ind w:right="2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huisstijl is geformaliseerd en omvat meer dan enkel de basics.</w:t>
            </w:r>
          </w:p>
          <w:p w14:paraId="381BC150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2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branding is visueel aantrekkelijk en de WHY staat centraal bij de ontwikkeling hiervan. </w:t>
            </w:r>
          </w:p>
          <w:p w14:paraId="1BD3E21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2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onderneming geniet een hoge mate van visuele herkenbaarheid, ongeacht het kanaal. </w:t>
            </w:r>
          </w:p>
          <w:p w14:paraId="2A94955F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2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brand is visueel onderscheidend</w:t>
            </w:r>
          </w:p>
        </w:tc>
        <w:tc>
          <w:tcPr>
            <w:tcW w:w="4725" w:type="dxa"/>
          </w:tcPr>
          <w:p w14:paraId="2133264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 is een uitgebreide brand guide die visueel aantrekkelijk is en de juiste </w:t>
            </w:r>
            <w:proofErr w:type="spellStart"/>
            <w:r>
              <w:rPr>
                <w:color w:val="000000"/>
                <w:sz w:val="20"/>
                <w:szCs w:val="20"/>
              </w:rPr>
              <w:t>tone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voice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kent. </w:t>
            </w:r>
          </w:p>
          <w:p w14:paraId="424FE6DB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visuele content raakt de doelgroep aantoonbaar en kent hierdoor een hoge mate van </w:t>
            </w:r>
            <w:proofErr w:type="spellStart"/>
            <w:r>
              <w:rPr>
                <w:color w:val="000000"/>
                <w:sz w:val="20"/>
                <w:szCs w:val="20"/>
              </w:rPr>
              <w:t>viraliteit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0E582578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De onderneming wint branding gerelateerde </w:t>
            </w:r>
            <w:proofErr w:type="spellStart"/>
            <w:r>
              <w:rPr>
                <w:color w:val="000000"/>
                <w:sz w:val="20"/>
                <w:szCs w:val="20"/>
              </w:rPr>
              <w:t>awards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ontvangt andere vormen van bijzondere erkenning</w:t>
            </w:r>
          </w:p>
        </w:tc>
      </w:tr>
      <w:tr w:rsidR="00C3096B" w14:paraId="2A8B5045" w14:textId="77777777">
        <w:trPr>
          <w:trHeight w:val="2375"/>
        </w:trPr>
        <w:tc>
          <w:tcPr>
            <w:tcW w:w="3165" w:type="dxa"/>
          </w:tcPr>
          <w:p w14:paraId="7769E50A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>Executie</w:t>
            </w:r>
            <w:r>
              <w:rPr>
                <w:color w:val="000000"/>
                <w:sz w:val="20"/>
                <w:szCs w:val="20"/>
                <w:u w:val="single"/>
              </w:rPr>
              <w:br/>
            </w:r>
          </w:p>
          <w:p w14:paraId="3484B4A8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 ondernemers zijn zich bewust van hun bedrijfspositionering in hun markt, hebben een marketingstrategie ontwikkeld met meetbare marketingdoelen, een uitgewerkte contentstrategie ontwikkeld &amp; onderbouwd geïntegreerd in een contentkalender en zijn in staat om concreet toe te lichten hoe zij hun website gaan realiseren en wat de doelgroep hier kan beleven.</w:t>
            </w:r>
          </w:p>
        </w:tc>
        <w:tc>
          <w:tcPr>
            <w:tcW w:w="3825" w:type="dxa"/>
          </w:tcPr>
          <w:p w14:paraId="62136CF7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before="60"/>
              <w:ind w:righ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ondernemer(s) hebben geen positioneringsmatrix en weten niet hoe ze zich kunnen onderscheiden in de markt.</w:t>
            </w:r>
          </w:p>
          <w:p w14:paraId="1E483B11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vaststellen van duidelijke en logische marketingdoelen ontbreekt.</w:t>
            </w:r>
          </w:p>
          <w:p w14:paraId="540EADE7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is onduidelijk welke marketingkanalen er gebruikt (gaan) worden.</w:t>
            </w:r>
          </w:p>
          <w:p w14:paraId="52324FA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ontbreekt aan een (logische) contentstrategie.</w:t>
            </w:r>
          </w:p>
          <w:p w14:paraId="6F25D616" w14:textId="77777777" w:rsidR="00C3096B" w:rsidRDefault="00000000">
            <w:pPr>
              <w:numPr>
                <w:ilvl w:val="0"/>
                <w:numId w:val="1"/>
              </w:numPr>
              <w:tabs>
                <w:tab w:val="left" w:pos="217"/>
              </w:tabs>
              <w:ind w:righ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geen content kalender</w:t>
            </w:r>
          </w:p>
          <w:p w14:paraId="1992FAD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ontbreekt aan een plan voor de ontwikkeling van de website.</w:t>
            </w:r>
          </w:p>
          <w:p w14:paraId="36ADAC80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nauwelijks geïnvesteerd in marketing</w:t>
            </w:r>
          </w:p>
        </w:tc>
        <w:tc>
          <w:tcPr>
            <w:tcW w:w="4560" w:type="dxa"/>
          </w:tcPr>
          <w:p w14:paraId="3FBF6C4A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64"/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ontwikkelde positioneringsmatrix is minimaal uitgewerkt.  </w:t>
            </w:r>
          </w:p>
          <w:p w14:paraId="2DAA18CB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Enkele meetbare marketing doelen zijn bepaald, maar ze zijn niet specifiek genoeg en/of niet goed afgestemd op de bedrijfsstrategie.</w:t>
            </w:r>
          </w:p>
          <w:p w14:paraId="7185E947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verwachte marketingkanalen zijn geïdentificeerd en deze kunnen worden toegelicht. </w:t>
            </w:r>
          </w:p>
          <w:p w14:paraId="3953383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ondernemers hebben een duidelijk idee van wat voor soort content ze kunnen produceren.</w:t>
            </w:r>
          </w:p>
          <w:p w14:paraId="48A04D5A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contentkalender ontwikkeld en er is duidelijk wat er gepost gaat worden.</w:t>
            </w:r>
          </w:p>
          <w:p w14:paraId="48C45873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is duidelijk hoe de website gerealiseerd gaat worden. </w:t>
            </w:r>
          </w:p>
          <w:p w14:paraId="2F821D0E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enigszins geïnvesteerd in de marketing</w:t>
            </w:r>
          </w:p>
        </w:tc>
        <w:tc>
          <w:tcPr>
            <w:tcW w:w="5130" w:type="dxa"/>
          </w:tcPr>
          <w:p w14:paraId="2DA15D6E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before="59"/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positioneringsmatrix is helder ontwikkeld en onderscheidt zich duidelijk van concurrenten.</w:t>
            </w:r>
          </w:p>
          <w:p w14:paraId="228A1968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marketingdoelen zijn duidelijk, meetbaar, specifiek en goed afgestemd op de bedrijfsstrategie.</w:t>
            </w:r>
          </w:p>
          <w:p w14:paraId="26FD797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nagedacht over zowel verwachte als unieke marketingkanalen voor de onderneming.</w:t>
            </w:r>
          </w:p>
          <w:p w14:paraId="65294CB3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contentstrategie aanwezig met diverse en unieke content typen, die getest zijn bij de doelgroep.</w:t>
            </w:r>
          </w:p>
          <w:p w14:paraId="7C706F00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contentkalender is uitgebreid uitgedacht en sluit goed aan bij de contentstrategie.</w:t>
            </w:r>
          </w:p>
          <w:p w14:paraId="005F5C7F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ontwikkeld website plan met duidelijke doelen en die goed aansluit bij de doelgroep.</w:t>
            </w:r>
          </w:p>
          <w:p w14:paraId="656C339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realistisch geïnvesteerd in de marketing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725" w:type="dxa"/>
          </w:tcPr>
          <w:p w14:paraId="03046F0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64"/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positioneringsmatrix benadrukt hoe de ondernemers zich kunnen differentiëren van concurrenten.</w:t>
            </w:r>
          </w:p>
          <w:p w14:paraId="5C23CD0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marketingdoelen zijn meetbaar, ambitieus en realistisch, met een duidelijke </w:t>
            </w:r>
            <w:proofErr w:type="spellStart"/>
            <w:r>
              <w:rPr>
                <w:sz w:val="20"/>
                <w:szCs w:val="20"/>
              </w:rPr>
              <w:t>roadmap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47DB147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marketingkanalen zijn helder en beschikken over meetbare </w:t>
            </w:r>
            <w:proofErr w:type="spellStart"/>
            <w:r>
              <w:rPr>
                <w:sz w:val="20"/>
                <w:szCs w:val="20"/>
              </w:rPr>
              <w:t>KPI's</w:t>
            </w:r>
            <w:proofErr w:type="spellEnd"/>
            <w:r>
              <w:rPr>
                <w:sz w:val="20"/>
                <w:szCs w:val="20"/>
              </w:rPr>
              <w:t xml:space="preserve"> om hun effectiviteit te monitoren.</w:t>
            </w:r>
          </w:p>
          <w:p w14:paraId="4506EDEC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goed geteste contentstrategie met extra unieke contenttypen die de onderneming onderscheiden van de concurrentie en impact maken, volledig geïntegreerd in de contentkalender.</w:t>
            </w:r>
          </w:p>
          <w:p w14:paraId="35E25D9D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ondernemer(s) hebben een eerste versie website ontwikkelt met duidelijke doelen, boodschappen en professioneel neergezet</w:t>
            </w:r>
          </w:p>
          <w:p w14:paraId="482E129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aantoonbaar succesvol geïnvesteerd in de marketing</w:t>
            </w:r>
          </w:p>
        </w:tc>
      </w:tr>
    </w:tbl>
    <w:p w14:paraId="3D9329C1" w14:textId="77777777" w:rsidR="00C3096B" w:rsidRDefault="00000000">
      <w:pPr>
        <w:rPr>
          <w:highlight w:val="green"/>
        </w:rPr>
      </w:pPr>
      <w:r>
        <w:rPr>
          <w:b/>
          <w:sz w:val="28"/>
          <w:szCs w:val="28"/>
        </w:rPr>
        <w:t xml:space="preserve">Feedback BAM </w:t>
      </w:r>
      <w:proofErr w:type="gramStart"/>
      <w:r>
        <w:rPr>
          <w:b/>
          <w:sz w:val="28"/>
          <w:szCs w:val="28"/>
        </w:rPr>
        <w:t xml:space="preserve">Sprint  </w:t>
      </w:r>
      <w:r>
        <w:rPr>
          <w:sz w:val="21"/>
          <w:szCs w:val="21"/>
          <w:highlight w:val="green"/>
        </w:rPr>
        <w:t>Beoordeling</w:t>
      </w:r>
      <w:proofErr w:type="gramEnd"/>
      <w:r>
        <w:rPr>
          <w:sz w:val="21"/>
          <w:szCs w:val="21"/>
          <w:highlight w:val="green"/>
        </w:rPr>
        <w:t xml:space="preserve"> beargumentering van gedrag rondom de praktijktaken (in de eerste kolom)</w:t>
      </w:r>
    </w:p>
    <w:sectPr w:rsidR="00C3096B">
      <w:pgSz w:w="23820" w:h="16840" w:orient="landscape"/>
      <w:pgMar w:top="1340" w:right="180" w:bottom="280" w:left="12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6A6F"/>
    <w:multiLevelType w:val="multilevel"/>
    <w:tmpl w:val="037E4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8771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6B"/>
    <w:rsid w:val="002C2FD3"/>
    <w:rsid w:val="00C3096B"/>
    <w:rsid w:val="00E2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5490F"/>
  <w15:docId w15:val="{A7266892-75AB-9344-8C29-24D1A42F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59"/>
      <w:ind w:left="109"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+yVykG4JhzTqDwPKr4mnGQHjQ==">CgMxLjA4AHIhMWxGdUxsSk5TQlV2dnZGQkdUb09zOEdVWGhjdXRQRjNB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4679</Characters>
  <Application>Microsoft Office Word</Application>
  <DocSecurity>0</DocSecurity>
  <Lines>38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 Tiggeler</cp:lastModifiedBy>
  <cp:revision>2</cp:revision>
  <dcterms:created xsi:type="dcterms:W3CDTF">2024-11-21T10:06:00Z</dcterms:created>
  <dcterms:modified xsi:type="dcterms:W3CDTF">2024-11-21T10:06:00Z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Word</vt:lpwstr>
  </property>
  <property fmtid="{D5CDD505-2E9C-101B-9397-08002B2CF9AE}" pid="4" name="LastSaved">
    <vt:filetime>2020-06-11T00:00:00Z</vt:filetime>
  </property>
</Properties>
</file>