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18172" w14:textId="63767C61" w:rsidR="00F34CDC" w:rsidRDefault="00F34CDC" w:rsidP="00F34CDC">
      <w:pPr>
        <w:pStyle w:val="Kop1"/>
      </w:pPr>
      <w:r>
        <w:t>Checklist Geheimhoudingscontract</w:t>
      </w:r>
    </w:p>
    <w:p w14:paraId="68966C8A" w14:textId="31D8028B" w:rsidR="00F34CDC" w:rsidRPr="00F34CDC" w:rsidRDefault="00F34CDC" w:rsidP="00F34CDC">
      <w:pPr>
        <w:rPr>
          <w:i/>
          <w:iCs/>
        </w:rPr>
      </w:pPr>
      <w:r w:rsidRPr="00F34CDC">
        <w:rPr>
          <w:i/>
          <w:iCs/>
        </w:rPr>
        <w:t>Deze checklist voor een geheimhoudingscontract (NDA) biedt een gestructureerde aanpak om ervoor te zorgen dat alle belangrijke aspecten van de vertrouwelijkheidsovereenkomst worden behandeld. Het beschermt de vertrouwelijke informatie van de partijen en legt duidelijke verplichtingen en beperkingen vast. Hierdoor wordt het risico op misbruik of ongeoorloofde openbaarmaking van gevoelige informatie geminimaliseerd.</w:t>
      </w:r>
    </w:p>
    <w:p w14:paraId="6DCEC8B1" w14:textId="4252E519" w:rsidR="00F34CDC" w:rsidRDefault="00F34CDC" w:rsidP="00F34CDC">
      <w:pPr>
        <w:pStyle w:val="Kop2"/>
      </w:pPr>
      <w:r>
        <w:t>1. Partijen:</w:t>
      </w:r>
    </w:p>
    <w:p w14:paraId="30F610FC" w14:textId="0AE804E8" w:rsidR="00F34CDC" w:rsidRDefault="00F34CDC" w:rsidP="00F34CDC">
      <w:r>
        <w:t>Wie zijn de betrokken partijen bij het geheimhoudingscontract?</w:t>
      </w:r>
    </w:p>
    <w:p w14:paraId="6AF64F90" w14:textId="15EFE4B3" w:rsidR="00F34CDC" w:rsidRDefault="00F34CDC" w:rsidP="00F34CDC">
      <w:r>
        <w:t xml:space="preserve">O </w:t>
      </w:r>
      <w:r>
        <w:t>Identificeer duidelijk de partijen die de overeenkomst aangaan. Dit kan een wederzijdse NDA zijn (waar beide partijen vertrouwelijke informatie delen) of een eenzijdige NDA (waarbij slechts één partij informatie deelt).</w:t>
      </w:r>
    </w:p>
    <w:p w14:paraId="5A76E61E" w14:textId="4C60E3A9" w:rsidR="00F34CDC" w:rsidRPr="00F34CDC" w:rsidRDefault="00F34CDC" w:rsidP="00F34CDC">
      <w:pPr>
        <w:rPr>
          <w:i/>
          <w:iCs/>
        </w:rPr>
      </w:pPr>
      <w:r w:rsidRPr="00F34CDC">
        <w:rPr>
          <w:i/>
          <w:iCs/>
        </w:rPr>
        <w:t>Voorbeeld: Partij A, een technologiebedrijf, en Partij B, een potentiële investeerder, gaan een geheimhoudingscontract aan voordat ze vertrouwelijke bedrijfsinformatie delen.</w:t>
      </w:r>
    </w:p>
    <w:p w14:paraId="1E6705D6" w14:textId="3BAE2D29" w:rsidR="00F34CDC" w:rsidRDefault="00F34CDC" w:rsidP="00F34CDC">
      <w:pPr>
        <w:pStyle w:val="Kop2"/>
      </w:pPr>
      <w:r>
        <w:t>2.</w:t>
      </w:r>
      <w:r>
        <w:t xml:space="preserve"> </w:t>
      </w:r>
      <w:r>
        <w:t>Definitie van Vertrouwelijke Informatie:</w:t>
      </w:r>
    </w:p>
    <w:p w14:paraId="71579CA9" w14:textId="36820720" w:rsidR="00F34CDC" w:rsidRDefault="00F34CDC" w:rsidP="00F34CDC">
      <w:r>
        <w:t>Wat wordt beschouwd als vertrouwelijke informatie binnen de overeenkomst?</w:t>
      </w:r>
    </w:p>
    <w:p w14:paraId="4921E8E5" w14:textId="3C605275" w:rsidR="00F34CDC" w:rsidRDefault="00F34CDC" w:rsidP="00F34CDC">
      <w:r>
        <w:t xml:space="preserve">O </w:t>
      </w:r>
      <w:r>
        <w:t>Definieer duidelijk welke informatie als vertrouwelijk wordt beschouwd. Dit kan technische gegevens, bedrijfsplannen, financiële informatie, klantgegevens of andere gevoelige gegevens omvatten.</w:t>
      </w:r>
    </w:p>
    <w:p w14:paraId="0609DC23" w14:textId="1C7678CB" w:rsidR="00F34CDC" w:rsidRPr="00F34CDC" w:rsidRDefault="00F34CDC" w:rsidP="00F34CDC">
      <w:pPr>
        <w:rPr>
          <w:i/>
          <w:iCs/>
        </w:rPr>
      </w:pPr>
      <w:r w:rsidRPr="00F34CDC">
        <w:rPr>
          <w:i/>
          <w:iCs/>
        </w:rPr>
        <w:t>Voorbeeld: Vertrouwelijke informatie omvat alle technische documentatie, bedrijfsplannen, financiële overzichten en niet-openbare klantgegevens van Partij A.</w:t>
      </w:r>
    </w:p>
    <w:p w14:paraId="434ED426" w14:textId="2C356B41" w:rsidR="00F34CDC" w:rsidRDefault="00F34CDC" w:rsidP="00F34CDC">
      <w:pPr>
        <w:pStyle w:val="Kop2"/>
      </w:pPr>
      <w:r>
        <w:t>3. Uitsluitingen van Vertrouwelijkheid:</w:t>
      </w:r>
    </w:p>
    <w:p w14:paraId="422DA0CD" w14:textId="7B297C72" w:rsidR="00F34CDC" w:rsidRDefault="00F34CDC" w:rsidP="00F34CDC">
      <w:r>
        <w:t>Welke informatie valt niet onder de geheimhoudingsplicht?</w:t>
      </w:r>
    </w:p>
    <w:p w14:paraId="6B7EC0FF" w14:textId="483EA484" w:rsidR="00F34CDC" w:rsidRDefault="00F34CDC" w:rsidP="00F34CDC">
      <w:r>
        <w:t xml:space="preserve">O </w:t>
      </w:r>
      <w:r>
        <w:t>Bepaal welke informatie is uitgesloten van de vertrouwelijkheid, zoals informatie die al openbaar is, informatie die onafhankelijk is ontwikkeld door de ontvangende partij, of informatie die wettelijk openbaar moet worden gemaakt.</w:t>
      </w:r>
    </w:p>
    <w:p w14:paraId="4D8CB068" w14:textId="2D7ECC58" w:rsidR="00F34CDC" w:rsidRPr="00F34CDC" w:rsidRDefault="00F34CDC" w:rsidP="00F34CDC">
      <w:pPr>
        <w:rPr>
          <w:i/>
          <w:iCs/>
        </w:rPr>
      </w:pPr>
      <w:r w:rsidRPr="00F34CDC">
        <w:rPr>
          <w:i/>
          <w:iCs/>
        </w:rPr>
        <w:t>Voorbeeld: Informatie die al publiekelijk bekend is of die de ontvangende partij al had voordat de overeenkomst werd getekend, valt niet onder de geheimhoudingsplicht.</w:t>
      </w:r>
    </w:p>
    <w:p w14:paraId="29585EB9" w14:textId="0A8016BB" w:rsidR="00F34CDC" w:rsidRDefault="00F34CDC" w:rsidP="00F34CDC">
      <w:pPr>
        <w:pStyle w:val="Kop2"/>
      </w:pPr>
      <w:r>
        <w:t>4. Doel van het Gebruik van de Vertrouwelijke Informatie:</w:t>
      </w:r>
    </w:p>
    <w:p w14:paraId="3E36A9FC" w14:textId="1634A917" w:rsidR="00F34CDC" w:rsidRDefault="00F34CDC" w:rsidP="00F34CDC">
      <w:r>
        <w:t>Voor welk specifiek doel mag de vertrouwelijke informatie worden gebruikt?</w:t>
      </w:r>
    </w:p>
    <w:p w14:paraId="52240D06" w14:textId="56B04E51" w:rsidR="00F34CDC" w:rsidRDefault="00F34CDC" w:rsidP="00F34CDC">
      <w:r>
        <w:t xml:space="preserve">O </w:t>
      </w:r>
      <w:r>
        <w:t>Beperk het gebruik van de vertrouwelijke informatie tot een specifiek doel, zoals evaluatie van een mogelijke samenwerking of investering. Zorg ervoor dat de informatie niet voor andere doeleinden wordt gebruikt.</w:t>
      </w:r>
    </w:p>
    <w:p w14:paraId="4BC94014" w14:textId="1615D790" w:rsidR="00F34CDC" w:rsidRPr="00F34CDC" w:rsidRDefault="00F34CDC" w:rsidP="00F34CDC">
      <w:pPr>
        <w:rPr>
          <w:i/>
          <w:iCs/>
        </w:rPr>
      </w:pPr>
      <w:r w:rsidRPr="00F34CDC">
        <w:rPr>
          <w:i/>
          <w:iCs/>
        </w:rPr>
        <w:t>Voorbeeld: De vertrouwelijke informatie mag alleen worden gebruikt om de haalbaarheid van een investeringsmogelijkheid door Partij B te beoordelen.</w:t>
      </w:r>
    </w:p>
    <w:p w14:paraId="02AC1C55" w14:textId="11ACF274" w:rsidR="00F34CDC" w:rsidRDefault="00F34CDC" w:rsidP="00F34CDC">
      <w:pPr>
        <w:pStyle w:val="Kop2"/>
      </w:pPr>
      <w:r>
        <w:t>5. Duur van de Geheimhoudingsplicht:</w:t>
      </w:r>
    </w:p>
    <w:p w14:paraId="1FC78CEC" w14:textId="27794D6D" w:rsidR="00F34CDC" w:rsidRDefault="00F34CDC" w:rsidP="00F34CDC">
      <w:proofErr w:type="gramStart"/>
      <w:r>
        <w:t>Hoe lang</w:t>
      </w:r>
      <w:proofErr w:type="gramEnd"/>
      <w:r>
        <w:t xml:space="preserve"> blijft de geheimhoudingsplicht van kracht?</w:t>
      </w:r>
    </w:p>
    <w:p w14:paraId="4575FB60" w14:textId="4FAA30B1" w:rsidR="00F34CDC" w:rsidRDefault="00F34CDC" w:rsidP="00F34CDC">
      <w:r>
        <w:t xml:space="preserve">O </w:t>
      </w:r>
      <w:r>
        <w:t>Stel de duur vast van de geheimhouding, zowel tijdens de duur van de overeenkomst als na beëindiging. De termijn kan variëren, bijvoorbeeld vijf jaar na beëindiging van de overeenkomst.</w:t>
      </w:r>
    </w:p>
    <w:p w14:paraId="66454FE7" w14:textId="4F0E7F03" w:rsidR="00F34CDC" w:rsidRPr="00F34CDC" w:rsidRDefault="00F34CDC" w:rsidP="00F34CDC">
      <w:pPr>
        <w:rPr>
          <w:i/>
          <w:iCs/>
        </w:rPr>
      </w:pPr>
      <w:r w:rsidRPr="00F34CDC">
        <w:rPr>
          <w:i/>
          <w:iCs/>
        </w:rPr>
        <w:lastRenderedPageBreak/>
        <w:t>Voorbeeld: De geheimhoudingsplicht blijft van kracht voor een periode van drie jaar na de beëindiging van de overeenkomst.</w:t>
      </w:r>
    </w:p>
    <w:p w14:paraId="0C17406A" w14:textId="6DCFE856" w:rsidR="00F34CDC" w:rsidRDefault="00F34CDC" w:rsidP="00F34CDC">
      <w:pPr>
        <w:pStyle w:val="Kop2"/>
      </w:pPr>
      <w:r>
        <w:t>6. Beperkingen op het Openbaar Maken:</w:t>
      </w:r>
    </w:p>
    <w:p w14:paraId="730EE0C5" w14:textId="72F908B8" w:rsidR="00F34CDC" w:rsidRDefault="00F34CDC" w:rsidP="00F34CDC">
      <w:r>
        <w:t>Aan wie mag de vertrouwelijke informatie worden bekendgemaakt?</w:t>
      </w:r>
    </w:p>
    <w:p w14:paraId="1CD1E399" w14:textId="6B84857E" w:rsidR="00F34CDC" w:rsidRDefault="00F34CDC" w:rsidP="00F34CDC">
      <w:r>
        <w:t xml:space="preserve">O </w:t>
      </w:r>
      <w:r>
        <w:t>Beperk de openbaarmaking van de vertrouwelijke informatie tot specifieke personen of partijen, zoals werknemers, adviseurs of dienstverleners die de informatie nodig hebben om het overeengekomen doel te bereiken.</w:t>
      </w:r>
    </w:p>
    <w:p w14:paraId="364B2676" w14:textId="45BD7908" w:rsidR="00F34CDC" w:rsidRPr="00F34CDC" w:rsidRDefault="00F34CDC" w:rsidP="00F34CDC">
      <w:pPr>
        <w:rPr>
          <w:i/>
          <w:iCs/>
        </w:rPr>
      </w:pPr>
      <w:r w:rsidRPr="00F34CDC">
        <w:rPr>
          <w:i/>
          <w:iCs/>
        </w:rPr>
        <w:t>Voorbeeld: Partij B mag de vertrouwelijke informatie alleen delen met interne werknemers die betrokken zijn bij de evaluatie van de investering en die gebonden zijn aan een interne geheimhoudingsplicht.</w:t>
      </w:r>
    </w:p>
    <w:p w14:paraId="7C0F5E58" w14:textId="0E245310" w:rsidR="00F34CDC" w:rsidRDefault="00F34CDC" w:rsidP="00F34CDC">
      <w:pPr>
        <w:pStyle w:val="Kop2"/>
      </w:pPr>
      <w:r>
        <w:t>7. Verplichtingen van de Ontvangende Partij:</w:t>
      </w:r>
    </w:p>
    <w:p w14:paraId="74A3623B" w14:textId="1325C167" w:rsidR="00F34CDC" w:rsidRDefault="00F34CDC" w:rsidP="00F34CDC">
      <w:r>
        <w:t>Wat zijn de verplichtingen van de partij die de vertrouwelijke informatie ontvangt?</w:t>
      </w:r>
    </w:p>
    <w:p w14:paraId="3AFC72D6" w14:textId="13FABC8F" w:rsidR="00F34CDC" w:rsidRDefault="00F34CDC" w:rsidP="00F34CDC">
      <w:r>
        <w:t xml:space="preserve">O </w:t>
      </w:r>
      <w:r>
        <w:t>Zorg ervoor dat de ontvangende partij de nodige maatregelen neemt om de vertrouwelijke informatie te beschermen, zoals het beperken van toegang, het bewaren van de informatie op een veilige plek, en het niet kopiëren of verspreiden zonder toestemming.</w:t>
      </w:r>
    </w:p>
    <w:p w14:paraId="61F59AF9" w14:textId="681BEF39" w:rsidR="00F34CDC" w:rsidRPr="00F34CDC" w:rsidRDefault="00F34CDC" w:rsidP="00F34CDC">
      <w:pPr>
        <w:rPr>
          <w:i/>
          <w:iCs/>
        </w:rPr>
      </w:pPr>
      <w:r w:rsidRPr="00F34CDC">
        <w:rPr>
          <w:i/>
          <w:iCs/>
        </w:rPr>
        <w:t>Voorbeeld: Partij B moet alle redelijke veiligheidsmaatregelen treffen om de vertrouwelijke informatie te beschermen en ervoor zorgen dat deze alleen toegankelijk is voor bevoegde personen.</w:t>
      </w:r>
    </w:p>
    <w:p w14:paraId="264738EC" w14:textId="6999CC31" w:rsidR="00F34CDC" w:rsidRDefault="00F34CDC" w:rsidP="00F34CDC">
      <w:pPr>
        <w:pStyle w:val="Kop2"/>
      </w:pPr>
      <w:r>
        <w:t>8. Gevolgen van Schending:</w:t>
      </w:r>
    </w:p>
    <w:p w14:paraId="155F86E2" w14:textId="09D29288" w:rsidR="00F34CDC" w:rsidRDefault="00F34CDC" w:rsidP="00F34CDC">
      <w:r>
        <w:t>Wat zijn de gevolgen als een partij de geheimhoudingsplicht schendt?</w:t>
      </w:r>
    </w:p>
    <w:p w14:paraId="0CC65B14" w14:textId="6478C62D" w:rsidR="00F34CDC" w:rsidRDefault="00F34CDC" w:rsidP="00F34CDC">
      <w:r>
        <w:t xml:space="preserve">O </w:t>
      </w:r>
      <w:r>
        <w:t>Definieer de gevolgen van het niet naleven van de geheimhoudingsplicht, zoals schadevergoedingen, gerechtelijke bevelen, of andere juridische stappen.</w:t>
      </w:r>
    </w:p>
    <w:p w14:paraId="24CA89F4" w14:textId="7170DB85" w:rsidR="00F34CDC" w:rsidRPr="00F34CDC" w:rsidRDefault="00F34CDC" w:rsidP="00F34CDC">
      <w:pPr>
        <w:rPr>
          <w:i/>
          <w:iCs/>
        </w:rPr>
      </w:pPr>
      <w:r w:rsidRPr="00F34CDC">
        <w:rPr>
          <w:i/>
          <w:iCs/>
        </w:rPr>
        <w:t>Voorbeeld: Als Partij B de vertrouwelijke informatie openbaar maakt in strijd met de overeenkomst, kan Partij A gerechtelijke stappen ondernemen om schadevergoeding te eisen of verdere openbaarmaking te voorkomen.</w:t>
      </w:r>
    </w:p>
    <w:p w14:paraId="091B13E9" w14:textId="24EC7F78" w:rsidR="00F34CDC" w:rsidRDefault="00F34CDC" w:rsidP="00F34CDC">
      <w:pPr>
        <w:pStyle w:val="Kop2"/>
      </w:pPr>
      <w:r>
        <w:t>9.</w:t>
      </w:r>
      <w:r>
        <w:t xml:space="preserve"> </w:t>
      </w:r>
      <w:r>
        <w:t>Recht op Terugkeer of Vernietiging van Informatie:</w:t>
      </w:r>
    </w:p>
    <w:p w14:paraId="6ED782F2" w14:textId="7ACD05CB" w:rsidR="00F34CDC" w:rsidRDefault="00F34CDC" w:rsidP="00F34CDC">
      <w:r>
        <w:t>Wat gebeurt er met de vertrouwelijke informatie na beëindiging van de overeenkomst?</w:t>
      </w:r>
    </w:p>
    <w:p w14:paraId="5CC76BAF" w14:textId="49DE621C" w:rsidR="00F34CDC" w:rsidRDefault="00F34CDC" w:rsidP="00F34CDC">
      <w:r>
        <w:t xml:space="preserve">O </w:t>
      </w:r>
      <w:r>
        <w:t>Stel vast dat de ontvangende partij alle ontvangen vertrouwelijke informatie moet retourneren of vernietigen na beëindiging van de overeenkomst.</w:t>
      </w:r>
    </w:p>
    <w:p w14:paraId="2D4DD733" w14:textId="0711652A" w:rsidR="00F34CDC" w:rsidRPr="00F34CDC" w:rsidRDefault="00F34CDC" w:rsidP="00F34CDC">
      <w:pPr>
        <w:rPr>
          <w:i/>
          <w:iCs/>
        </w:rPr>
      </w:pPr>
      <w:r w:rsidRPr="00F34CDC">
        <w:rPr>
          <w:i/>
          <w:iCs/>
        </w:rPr>
        <w:t>Voorbeeld: Partij B moet alle vertrouwelijke documenten en kopieën daarvan teruggeven aan Partij A of schriftelijk bevestigen dat deze vernietigd zijn binnen 30 dagen na beëindiging van de overeenkomst.</w:t>
      </w:r>
    </w:p>
    <w:p w14:paraId="1E457A33" w14:textId="74A44B1E" w:rsidR="00F34CDC" w:rsidRDefault="00F34CDC" w:rsidP="00F34CDC">
      <w:pPr>
        <w:pStyle w:val="Kop2"/>
      </w:pPr>
      <w:r>
        <w:t>10. Conflictbemiddeling en Juridische Procedures:</w:t>
      </w:r>
    </w:p>
    <w:p w14:paraId="6A6DB29E" w14:textId="3D0F6A80" w:rsidR="00F34CDC" w:rsidRDefault="00F34CDC" w:rsidP="00F34CDC">
      <w:r>
        <w:t>Wat is de procedure voor het oplossen van conflicten over de geheimhoudingsplicht?</w:t>
      </w:r>
    </w:p>
    <w:p w14:paraId="0D6A4B2B" w14:textId="1EB8360C" w:rsidR="00F34CDC" w:rsidRDefault="00F34CDC" w:rsidP="00F34CDC">
      <w:r>
        <w:t xml:space="preserve">O </w:t>
      </w:r>
      <w:r>
        <w:t xml:space="preserve">Leg een proces vast voor het oplossen van geschillen, zoals </w:t>
      </w:r>
      <w:proofErr w:type="spellStart"/>
      <w:r>
        <w:t>mediation</w:t>
      </w:r>
      <w:proofErr w:type="spellEnd"/>
      <w:r>
        <w:t>.</w:t>
      </w:r>
    </w:p>
    <w:p w14:paraId="41D25616" w14:textId="45C8F92A" w:rsidR="00F34CDC" w:rsidRPr="00F34CDC" w:rsidRDefault="00F34CDC" w:rsidP="00F34CDC">
      <w:pPr>
        <w:rPr>
          <w:i/>
          <w:iCs/>
        </w:rPr>
      </w:pPr>
      <w:r w:rsidRPr="00F34CDC">
        <w:rPr>
          <w:i/>
          <w:iCs/>
        </w:rPr>
        <w:t xml:space="preserve">Voorbeeld: Partijen komen overeen om geschillen over deze overeenkomst eerst te proberen op te lossen door middel van </w:t>
      </w:r>
      <w:proofErr w:type="spellStart"/>
      <w:r w:rsidRPr="00F34CDC">
        <w:rPr>
          <w:i/>
          <w:iCs/>
        </w:rPr>
        <w:t>mediation</w:t>
      </w:r>
      <w:proofErr w:type="spellEnd"/>
      <w:r w:rsidRPr="00F34CDC">
        <w:rPr>
          <w:i/>
          <w:iCs/>
        </w:rPr>
        <w:t xml:space="preserve">, voordat ze </w:t>
      </w:r>
      <w:r>
        <w:rPr>
          <w:i/>
          <w:iCs/>
        </w:rPr>
        <w:t>naar de rechter</w:t>
      </w:r>
      <w:r w:rsidRPr="00F34CDC">
        <w:rPr>
          <w:i/>
          <w:iCs/>
        </w:rPr>
        <w:t xml:space="preserve"> stappen.</w:t>
      </w:r>
    </w:p>
    <w:p w14:paraId="3D3D5CF0" w14:textId="77777777" w:rsidR="00F34CDC" w:rsidRDefault="00F34CDC" w:rsidP="00F34CDC"/>
    <w:p w14:paraId="76233FF2" w14:textId="034E0552" w:rsidR="00F34CDC" w:rsidRDefault="00F34CDC" w:rsidP="00F34CDC">
      <w:pPr>
        <w:pStyle w:val="Kop2"/>
      </w:pPr>
      <w:r>
        <w:lastRenderedPageBreak/>
        <w:t xml:space="preserve">11. Geografische en </w:t>
      </w:r>
      <w:proofErr w:type="spellStart"/>
      <w:r>
        <w:t>Jurisdictiegebonden</w:t>
      </w:r>
      <w:proofErr w:type="spellEnd"/>
      <w:r>
        <w:t xml:space="preserve"> Beperkingen:</w:t>
      </w:r>
    </w:p>
    <w:p w14:paraId="4159222C" w14:textId="631B6EA1" w:rsidR="00F34CDC" w:rsidRDefault="00F34CDC" w:rsidP="00F34CDC">
      <w:r>
        <w:t>Welk</w:t>
      </w:r>
      <w:r>
        <w:t xml:space="preserve"> recht</w:t>
      </w:r>
      <w:r>
        <w:t xml:space="preserve"> </w:t>
      </w:r>
      <w:r>
        <w:t>is</w:t>
      </w:r>
      <w:r>
        <w:t xml:space="preserve"> van toepassing</w:t>
      </w:r>
      <w:r>
        <w:t xml:space="preserve"> en welke rechter is bevoegd</w:t>
      </w:r>
      <w:r>
        <w:t xml:space="preserve"> op de overeenkomst?</w:t>
      </w:r>
    </w:p>
    <w:p w14:paraId="1380C42F" w14:textId="312299F7" w:rsidR="00F34CDC" w:rsidRDefault="00F34CDC" w:rsidP="00F34CDC">
      <w:r>
        <w:t xml:space="preserve">O </w:t>
      </w:r>
      <w:r>
        <w:t>Leg vast welk recht is van toepassing en welke rechter is bevoegd van een geschil. Dit kan relevant zijn als de partijen in verschillende landen of regio's gevestigd zijn.</w:t>
      </w:r>
    </w:p>
    <w:p w14:paraId="7DCE2BB1" w14:textId="488475D1" w:rsidR="00F34CDC" w:rsidRPr="00F34CDC" w:rsidRDefault="00F34CDC" w:rsidP="00F34CDC">
      <w:pPr>
        <w:rPr>
          <w:i/>
          <w:iCs/>
        </w:rPr>
      </w:pPr>
      <w:r w:rsidRPr="00F34CDC">
        <w:rPr>
          <w:i/>
          <w:iCs/>
        </w:rPr>
        <w:t>Voorbeeld: Deze overeenkomst valt onder Nederlands recht en geschillen zullen worden beslecht door de rechtbank in Amsterdam.</w:t>
      </w:r>
    </w:p>
    <w:p w14:paraId="696F1A09" w14:textId="1C75D962" w:rsidR="00F34CDC" w:rsidRDefault="00F34CDC" w:rsidP="00F34CDC">
      <w:pPr>
        <w:pStyle w:val="Kop2"/>
      </w:pPr>
      <w:r>
        <w:t>12. Heronderhandeling:</w:t>
      </w:r>
    </w:p>
    <w:p w14:paraId="6646CB78" w14:textId="2C4859B7" w:rsidR="00F34CDC" w:rsidRDefault="00F34CDC" w:rsidP="00F34CDC">
      <w:r>
        <w:t>Wat is het proces voor heronderhandeling als omstandigheden veranderen?</w:t>
      </w:r>
    </w:p>
    <w:p w14:paraId="49905C2C" w14:textId="77777777" w:rsidR="00F34CDC" w:rsidRDefault="00F34CDC" w:rsidP="00F34CDC">
      <w:r>
        <w:t xml:space="preserve">O </w:t>
      </w:r>
      <w:r>
        <w:t>Voeg een heronderhandelingsclausule toe, zodat de overeenkomst kan worden aangepast als nieuwe omstandigheden of informatie dat noodzakelijk maken.</w:t>
      </w:r>
    </w:p>
    <w:p w14:paraId="0540BCF8" w14:textId="422CF35E" w:rsidR="00F34CDC" w:rsidRPr="00F34CDC" w:rsidRDefault="00F34CDC" w:rsidP="00F34CDC">
      <w:pPr>
        <w:rPr>
          <w:i/>
          <w:iCs/>
        </w:rPr>
      </w:pPr>
      <w:r w:rsidRPr="00F34CDC">
        <w:rPr>
          <w:i/>
          <w:iCs/>
        </w:rPr>
        <w:t>Voorbeeld: Beide partijen komen overeen de overeenkomst te herzien als technologische of wettelijke veranderingen de geheimhoudingsverplichtingen beïnvloeden.</w:t>
      </w:r>
    </w:p>
    <w:p w14:paraId="1F9E1B7C" w14:textId="535D53A5" w:rsidR="00F34CDC" w:rsidRDefault="00F34CDC" w:rsidP="00F34CDC">
      <w:pPr>
        <w:pStyle w:val="Kop2"/>
      </w:pPr>
      <w:r>
        <w:t>13. Beëindiging van de Overeenkomst:</w:t>
      </w:r>
    </w:p>
    <w:p w14:paraId="0F913007" w14:textId="1E379030" w:rsidR="00F34CDC" w:rsidRDefault="00F34CDC" w:rsidP="00F34CDC">
      <w:r>
        <w:t>Hoe kan de geheimhoudingsplicht worden beëindigd?</w:t>
      </w:r>
    </w:p>
    <w:p w14:paraId="4FEC3710" w14:textId="4779426F" w:rsidR="00F34CDC" w:rsidRDefault="00F34CDC" w:rsidP="00F34CDC">
      <w:r>
        <w:t xml:space="preserve">O </w:t>
      </w:r>
      <w:r>
        <w:t>Definieer de omstandigheden waaronder de geheimhoudingsverplichtingen kunnen eindigen, bijvoorbeeld als de informatie openbaar wordt of als beide partijen overeenkomen om de verplichtingen te beëindigen.</w:t>
      </w:r>
    </w:p>
    <w:p w14:paraId="34093555" w14:textId="16555265" w:rsidR="00F34CDC" w:rsidRPr="00F34CDC" w:rsidRDefault="00F34CDC" w:rsidP="00F34CDC">
      <w:pPr>
        <w:rPr>
          <w:i/>
          <w:iCs/>
        </w:rPr>
      </w:pPr>
      <w:r w:rsidRPr="00F34CDC">
        <w:rPr>
          <w:i/>
          <w:iCs/>
        </w:rPr>
        <w:t>Voorbeeld: De geheimhoudingsplicht eindigt wanneer de vertrouwelijke informatie openbaar wordt zonder dat de ontvangende partij daarvoor verantwoordelijk is.</w:t>
      </w:r>
    </w:p>
    <w:p w14:paraId="604FD385" w14:textId="77777777" w:rsidR="00F34CDC" w:rsidRDefault="00F34CDC" w:rsidP="00F34CDC"/>
    <w:p w14:paraId="4CC5C8E9" w14:textId="1909A582" w:rsidR="00F34CDC" w:rsidRDefault="00F34CDC" w:rsidP="00F34CDC">
      <w:r>
        <w:t>------------------------------------------------------------------------------------------------------------------------------------</w:t>
      </w:r>
    </w:p>
    <w:p w14:paraId="01223721" w14:textId="77777777" w:rsidR="00F34CDC" w:rsidRDefault="00F34CDC" w:rsidP="00F34CDC"/>
    <w:p w14:paraId="5659901A" w14:textId="6D9FEDF4" w:rsidR="009C7B4E" w:rsidRDefault="009C7B4E" w:rsidP="00F34CDC"/>
    <w:sectPr w:rsidR="009C7B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CDC"/>
    <w:rsid w:val="009C7B4E"/>
    <w:rsid w:val="00F34C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3F98"/>
  <w15:chartTrackingRefBased/>
  <w15:docId w15:val="{A4737D86-0093-4EDA-8624-8A77853D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4C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34C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34CDC"/>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F34CD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1019</Words>
  <Characters>5608</Characters>
  <Application>Microsoft Office Word</Application>
  <DocSecurity>0</DocSecurity>
  <Lines>46</Lines>
  <Paragraphs>13</Paragraphs>
  <ScaleCrop>false</ScaleCrop>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Dorrit Theunissen</dc:creator>
  <cp:keywords/>
  <dc:description/>
  <cp:lastModifiedBy>Dorrit Theunissen</cp:lastModifiedBy>
  <cp:revision>1</cp:revision>
  <dcterms:created xsi:type="dcterms:W3CDTF">2024-10-12T16:19:00Z</dcterms:created>
  <dcterms:modified xsi:type="dcterms:W3CDTF">2024-10-12T16:30:00Z</dcterms:modified>
</cp:coreProperties>
</file>